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La cuestión sobre Dios ya no parece plantearse hoy; sobre todo en países como Francia. Este se debe a las siguientes causas.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6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A causa de la indiferencia religiosa.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7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Se heredó una cultura cristiana y se reniega de ella. Hay deseos de liberación de este yugo. Se prefiere plantearse otros temas más urgentes.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8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Hay un  rechazo a todo lo trascendente.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incorrecta.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2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29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El Misterio Pascual de Jesús abarca los siguientes Misterios de su vida: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0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Pasión, Muerte, Resurrección, Ascensión (Glorificación), Venida del Espíritu Santo.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1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Nacimiento, Milagros y Resurrección.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2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Pasión, Muerte, Resurrección Y glorificación.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3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3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Hoy a pesar de obviarse la pregunta sobre Dios, sin embargo nos encontramos con la urgencia de aunque sea sostener la existencia de la palabra “Dios”. Esto debido a: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4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Es necesario sostener la existencia de la Palabra Dios puesto que ya existe en el diccionario y no se la puede eliminar.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5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Es importante conservar el estudio filológico de las palabras.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6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Si se elimina, el hombre se volvería un animal carente de sentido en la vida.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4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7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¿Por qué un Evangelio que no se dirige a la experiencia humana más profunda, no interesaría a nadie?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8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Porque la fe ya no existe en un mundo tan pluralista como éste.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9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Porque la conciencia humana no necesita del Evangelio para formarse.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0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Porque sería una respuesta que no se corresponde con ninguna pregunta, es decir con las más profundas del corazón del hombre.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5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1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El conocimiento y reconstrucción de la persona de Jesús también goza de características: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2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Es incompleto puesto que no se puede pretender conocerlo del todo. Es una persona divina con dos naturalezas, humana y divina. De Él no se puede escribir todo lo que hizo y dijo.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3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Es meramente cognoscitivo, puesto que al igual que un personaje del pasado, sirve para trazar su historia.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4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Es exhaustivo; se agotaron todas las posibles fuentes. No hay cosas nuevas de su vida.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6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5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El título de Jesús como “Cordero de Dios”, significa que Él es: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6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El nuevo y definitivo Éxodo. el Cordero rescata la humanidad entera para hacer de ella un "reino de sacerdotes para Dios".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7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Un título pero que no designa un obrar en Jesús.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8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Una imagen querida por Israel, pero que no tiene significación de importancia en los contemporáneos de Jesús.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7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9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Todo el Misterio de Cristo es acontecimiento de Revelación; esto es debido a que: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0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Su mensaje sirve para rebelarse contra sistemas políticos injustos y poco solidarios con el necesitado.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1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Porque lo que es visible en la vida de Cristo nos conduce a lo invisible de su relación filial con el Padre.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2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Su vida no interpela a quien la conoce, sino al contrario, ha perdido motivo de interés.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8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3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¿En qué sentido se le aplica a Jesús, el título “Cristo”?: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4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Como un invento que resonó mejor en aquel entonces.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5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Como nombre propio y título mesiánico.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6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Como nombre propio.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9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7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Según el testimonio del Autor del libro “Creer”: ¿Es posible pedir el Bautismo en la fe cristiana para “ser feliz”?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8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No. Porque es una cuestión extemporánea y en el contexto actual no cabe tal afirmación disparatada.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9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Sí. Porque es un bien y como tal es contagioso y garantiza la felicidad en cuanto respuesta a los cuestionamientos más profundos del corazón humano.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0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Sí. Porque es la solución a todos los problemas de la vida, inclusive los más urgentes.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10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1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La expresión “Yo soy la vid verdadera” de la Cristología de Juan. Expresa lo siguiente: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2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Comprensión cristológica y una concepción acabada del vínculo que existe entre Jesús y el nuevo pueblo de Dios, es decir la comunidad de sus seguidores.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3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Anulación de la categoría del Antiguo Testamento, esto es el Pueblo de Israel como Viña del Señor. No hay más vid que Jesús.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4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Es una analogía de carácter ilustrativo. No tiene intención alguna de mostrar otros aspectos. Al contrario se han inventado interpretaciones en clave de unidad y fraternidad de la comunidad de cristianos.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11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5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En cuanto a la “masa de jóvenes” en referencia a la fe, se habla hoy de: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6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Se habla de una “salida pacífica”. Sin crisis aparente. Han roto de hecho o por decisión, con la memoria cristiana y creyente de su país.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7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Se habla de un “regreso masivo”. Caracterizado por el regreso de las multitudes a la fe y a la Iglesia.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8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Se habla de una “salida en conflicto”. Se confronta ideológicamente con la fe y la Institución Iglesia.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12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9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El Nihilismo pasivo en el que vivimos consiste en: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0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Vivir sin un ideal, sin un fin trascendente.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1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Reflexionar sobre los problemas más acuciantes para la humanidad y por ello favorecer la respuesta al sentido último de la vida.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2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Preguntarse sobre el “ser para la muerte” y aceptar la derrota del sin sentido.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13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3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Conocer la vida de Jesús es importante para la fe sobre todo en un aspecto de tono muy particular.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4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Solo un conocimiento intelectual que permite a la Iglesia posicionarse entre las discusiones históricas más importantes.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5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Para lograr la adhesión personal de quienes son creyentes, puesto que no se ama lo que no se conoce.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6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Los museos del Vaticano necesitan de esta reconstrucción para la recolección de dinero para el beneficio de sus obras de caridad.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14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7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Las tentaciones de Jesús son la prueba de qué aspecto de la relación del Hijo con Dios Padre: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8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Su obediencia filial.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b. Su entrega por obligación y anulación de la libertad.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9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Jesús puede ser tentado porque también pecó.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15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0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Observamos la multiplicación de las llamadas “sectas”. Esto contrasta con el rechazo a Dios. La posible razón en este sentido puede ser: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1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Reflexión sobre los paradigmas antiguos que ya no se viven y la urgencia de algo nuevo.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2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Reflexión sobre la naturaleza.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3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Reflexión sobre el sentido de la vida.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16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4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Existe un suceso que rompe el silencio sobre los años ocultos de Jesús. Este suceso en la vida de Jesús recibe el nombre de: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5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La resurrección de su amigo Lázaro.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6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Los Milagros de Jesús.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7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Jesús perdido y hallado en el Templo.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incorrecta.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17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8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La concepción de un Dios “rival” del hombre, proviene de: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9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El orgullo del hombre que quiere hacer su vida, sin relación a Dios.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0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Falta de herramientas para la comprensión más amplia y correcta de la Biblia.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1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El deseo de venganza del corazón del hombre.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incorrecta.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18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2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La experiencia religiosa y espiritual cristiana tiene algunos rasgos característicos y específicos. Estos son: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3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Acogida de la Ley de Moisés como vínculo de especial vínculo entre Dios y su Pueblo.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4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Relación con el Dios de Abram, de Isaac y de Jacob porque Él es el Rey de Israel.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5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Aceptación y adhesión de la persona de Jesucristo como Aquel que da sentido a la vida creyente y como la realización de todas las promesas.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AB45AB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19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6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Lo característico del acto de creer y que lo distingue de la fe en forma de un contenido bien estructurado de verdades es: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7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El acto de creer es un acto de libertad personal, que ningún otro puede realizar en nuestro lugar.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8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El acto de creer es idéntico a un fideísmo sin más.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9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El acto de creer es asentir un conjunto de verdades  dogmáticas, sin mediar diálogo alguno.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AB45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AB45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C2697C" w:rsidRPr="00AB45AB" w:rsidRDefault="00C2697C" w:rsidP="00AB45AB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AB45AB">
        <w:rPr>
          <w:rFonts w:ascii="Century Gothic" w:hAnsi="Century Gothic"/>
          <w:color w:val="08970F"/>
          <w:sz w:val="18"/>
          <w:szCs w:val="18"/>
        </w:rPr>
        <w:t>Pregunta </w:t>
      </w:r>
      <w:r w:rsidRPr="00AB45AB">
        <w:rPr>
          <w:rFonts w:ascii="Century Gothic" w:hAnsi="Century Gothic"/>
          <w:b/>
          <w:bCs/>
          <w:color w:val="08970F"/>
          <w:sz w:val="27"/>
          <w:szCs w:val="27"/>
        </w:rPr>
        <w:t>20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Finalizado</w:t>
      </w:r>
    </w:p>
    <w:p w:rsidR="00C2697C" w:rsidRPr="00AB45AB" w:rsidRDefault="00C2697C" w:rsidP="00AB45AB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AB45AB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C2697C" w:rsidRPr="00AB45AB" w:rsidRDefault="00C2697C" w:rsidP="00AB45AB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987E4F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0" type="#_x0000_t75" style="width:1in;height:1in">
            <v:imagedata r:id="rId4" o:title=""/>
          </v:shape>
        </w:pict>
      </w:r>
      <w:r w:rsidRPr="00AB45AB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C2697C" w:rsidRPr="00AB45AB" w:rsidRDefault="00C2697C" w:rsidP="00AB45AB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AB45AB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C2697C" w:rsidRPr="00AB45AB" w:rsidRDefault="00C2697C" w:rsidP="00AB45AB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El problema de la fe se dirige sobre todo al hombre occidental en un contexto social complejo, denominado por algunos pensadores importantes como:</w:t>
      </w:r>
    </w:p>
    <w:p w:rsidR="00C2697C" w:rsidRPr="00AB45AB" w:rsidRDefault="00C2697C" w:rsidP="00AB45AB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AB45AB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1" type="#_x0000_t75" style="width:20.25pt;height:17.25pt">
            <v:imagedata r:id="rId5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a. La era del vacío, caracterizada por un fuerte proceso de personalización con cierta apatía e indiferencia y la promoción del individualismo.</w:t>
      </w:r>
    </w:p>
    <w:p w:rsidR="00C2697C" w:rsidRPr="00AB45AB" w:rsidRDefault="00C2697C" w:rsidP="00AB45AB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2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b. La era del vacío, caracterizada por un fuerte proceso de despenalización, donde el hombre no se hace cargo de sus obligaciones.</w:t>
      </w:r>
    </w:p>
    <w:p w:rsidR="00C2697C" w:rsidRPr="00AB45AB" w:rsidRDefault="00C2697C" w:rsidP="00AB45AB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987E4F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3" type="#_x0000_t75" style="width:20.25pt;height:17.25pt">
            <v:imagedata r:id="rId6" o:title=""/>
          </v:shape>
        </w:pict>
      </w:r>
      <w:r w:rsidRPr="00AB45AB">
        <w:rPr>
          <w:rFonts w:ascii="Century Gothic" w:hAnsi="Century Gothic"/>
          <w:color w:val="2F6473"/>
          <w:sz w:val="23"/>
          <w:szCs w:val="23"/>
        </w:rPr>
        <w:t>c. La era del vacío, caracterizada por un fuerte proceso de dispersión de los valores sobre el valor de las personas.</w:t>
      </w:r>
    </w:p>
    <w:p w:rsidR="00C2697C" w:rsidRPr="00AB45AB" w:rsidRDefault="00C2697C" w:rsidP="00AB45AB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AB45AB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C2697C" w:rsidRPr="00AB45AB" w:rsidRDefault="00C2697C" w:rsidP="00AB45AB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AB45AB">
        <w:rPr>
          <w:rFonts w:ascii="Century Gothic" w:hAnsi="Century Gothic"/>
          <w:color w:val="7D5A29"/>
          <w:sz w:val="23"/>
          <w:szCs w:val="23"/>
          <w:lang w:val="en-US"/>
        </w:rPr>
        <w:t>Respuesta correcta</w:t>
      </w:r>
    </w:p>
    <w:p w:rsidR="00C2697C" w:rsidRDefault="00C2697C">
      <w:bookmarkStart w:id="0" w:name="_GoBack"/>
      <w:bookmarkEnd w:id="0"/>
    </w:p>
    <w:sectPr w:rsidR="00C2697C" w:rsidSect="00987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5AB"/>
    <w:rsid w:val="000E0822"/>
    <w:rsid w:val="002C36B6"/>
    <w:rsid w:val="00987E4F"/>
    <w:rsid w:val="00AB45AB"/>
    <w:rsid w:val="00C2697C"/>
    <w:rsid w:val="00D350FD"/>
    <w:rsid w:val="00D6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4F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2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3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2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4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774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772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40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3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7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7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5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2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4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56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7773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2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5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5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7774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3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2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4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775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75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3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7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5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3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74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7774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3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53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2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77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75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4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4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9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4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4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4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51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43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3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77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74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4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5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4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44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4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4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4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5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49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4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7774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4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1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7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75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5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774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4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5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8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7775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4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7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2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7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75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7774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2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5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2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9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52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3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75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775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4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5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4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3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77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775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4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4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8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5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2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5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7775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2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3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37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2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4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77751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5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2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3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3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5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777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7775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7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4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77774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74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977774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5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7772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7777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1583</Words>
  <Characters>8708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Equipamientos</dc:creator>
  <cp:keywords/>
  <dc:description/>
  <cp:lastModifiedBy>WinuE</cp:lastModifiedBy>
  <cp:revision>2</cp:revision>
  <dcterms:created xsi:type="dcterms:W3CDTF">2020-09-16T13:49:00Z</dcterms:created>
  <dcterms:modified xsi:type="dcterms:W3CDTF">2020-11-17T12:40:00Z</dcterms:modified>
</cp:coreProperties>
</file>