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1130"/>
      </w:tblGrid>
      <w:tr w:rsidR="00CC6A94" w:rsidRPr="001F127C" w:rsidTr="00F73D04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C6A94" w:rsidRPr="001F127C" w:rsidRDefault="00CC6A94" w:rsidP="00F73D04">
            <w:pPr>
              <w:rPr>
                <w:b/>
                <w:bCs/>
              </w:rPr>
            </w:pPr>
            <w:r w:rsidRPr="001F127C">
              <w:rPr>
                <w:b/>
                <w:bCs/>
              </w:rPr>
              <w:t>c</w:t>
            </w:r>
            <w:bookmarkStart w:id="0" w:name="_GoBack"/>
            <w:bookmarkEnd w:id="0"/>
            <w:r w:rsidRPr="001F127C">
              <w:rPr>
                <w:b/>
                <w:bCs/>
              </w:rPr>
              <w:t>omenzado el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C6A94" w:rsidRPr="001F127C" w:rsidRDefault="00CC6A94" w:rsidP="00F73D04">
            <w:r w:rsidRPr="001F127C">
              <w:t>jueves, 15 de octubre de 2020, 09:00</w:t>
            </w:r>
          </w:p>
        </w:tc>
      </w:tr>
      <w:tr w:rsidR="00CC6A94" w:rsidRPr="001F127C" w:rsidTr="00F73D04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C6A94" w:rsidRPr="001F127C" w:rsidRDefault="00CC6A94" w:rsidP="00F73D04">
            <w:pPr>
              <w:rPr>
                <w:b/>
                <w:bCs/>
              </w:rPr>
            </w:pPr>
            <w:r w:rsidRPr="001F127C">
              <w:rPr>
                <w:b/>
                <w:bCs/>
              </w:rPr>
              <w:t>Estado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C6A94" w:rsidRPr="001F127C" w:rsidRDefault="00CC6A94" w:rsidP="00F73D04">
            <w:r w:rsidRPr="001F127C">
              <w:t>Finalizado</w:t>
            </w:r>
          </w:p>
        </w:tc>
      </w:tr>
      <w:tr w:rsidR="00CC6A94" w:rsidRPr="001F127C" w:rsidTr="00F73D04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C6A94" w:rsidRPr="001F127C" w:rsidRDefault="00CC6A94" w:rsidP="00F73D04">
            <w:pPr>
              <w:rPr>
                <w:b/>
                <w:bCs/>
              </w:rPr>
            </w:pPr>
            <w:r w:rsidRPr="001F127C">
              <w:rPr>
                <w:b/>
                <w:bCs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C6A94" w:rsidRPr="001F127C" w:rsidRDefault="00CC6A94" w:rsidP="00F73D04">
            <w:r w:rsidRPr="001F127C">
              <w:t>jueves, 15 de octubre de 2020, 09:20</w:t>
            </w:r>
          </w:p>
        </w:tc>
      </w:tr>
      <w:tr w:rsidR="00CC6A94" w:rsidRPr="001F127C" w:rsidTr="00F73D04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C6A94" w:rsidRPr="001F127C" w:rsidRDefault="00CC6A94" w:rsidP="00F73D04">
            <w:pPr>
              <w:rPr>
                <w:b/>
                <w:bCs/>
              </w:rPr>
            </w:pPr>
            <w:r w:rsidRPr="001F127C">
              <w:rPr>
                <w:b/>
                <w:bCs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C6A94" w:rsidRPr="001F127C" w:rsidRDefault="00CC6A94" w:rsidP="00F73D04">
            <w:r w:rsidRPr="001F127C">
              <w:t>20 minutos 9 segundos</w:t>
            </w:r>
          </w:p>
        </w:tc>
      </w:tr>
      <w:tr w:rsidR="00CC6A94" w:rsidRPr="001F127C" w:rsidTr="00F73D04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C6A94" w:rsidRPr="001F127C" w:rsidRDefault="00CC6A94" w:rsidP="00F73D04">
            <w:pPr>
              <w:rPr>
                <w:b/>
                <w:bCs/>
              </w:rPr>
            </w:pPr>
            <w:r w:rsidRPr="001F127C">
              <w:rPr>
                <w:b/>
                <w:bCs/>
              </w:rPr>
              <w:t>Puntos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C6A94" w:rsidRPr="001F127C" w:rsidRDefault="00CC6A94" w:rsidP="00F73D04">
            <w:r w:rsidRPr="001F127C">
              <w:t>9,00/10,00</w:t>
            </w:r>
          </w:p>
        </w:tc>
      </w:tr>
      <w:tr w:rsidR="00CC6A94" w:rsidRPr="001F127C" w:rsidTr="00F73D04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C6A94" w:rsidRPr="001F127C" w:rsidRDefault="00CC6A94" w:rsidP="00F73D04">
            <w:pPr>
              <w:rPr>
                <w:b/>
                <w:bCs/>
              </w:rPr>
            </w:pPr>
            <w:r w:rsidRPr="001F127C">
              <w:rPr>
                <w:b/>
                <w:bCs/>
              </w:rPr>
              <w:t>Calificación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C6A94" w:rsidRPr="001F127C" w:rsidRDefault="00CC6A94" w:rsidP="00F73D04">
            <w:r w:rsidRPr="001F127C">
              <w:rPr>
                <w:b/>
                <w:bCs/>
              </w:rPr>
              <w:t>90,00</w:t>
            </w:r>
            <w:r w:rsidRPr="001F127C">
              <w:t> de 100,00</w:t>
            </w:r>
          </w:p>
        </w:tc>
      </w:tr>
      <w:tr w:rsidR="00CC6A94" w:rsidRPr="001F127C" w:rsidTr="00F73D04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CC6A94" w:rsidRPr="001F127C" w:rsidRDefault="00CC6A94" w:rsidP="00F73D04">
            <w:pPr>
              <w:rPr>
                <w:b/>
                <w:bCs/>
              </w:rPr>
            </w:pPr>
            <w:r w:rsidRPr="001F127C">
              <w:rPr>
                <w:b/>
                <w:bCs/>
              </w:rPr>
              <w:t>Comentario 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CC6A94" w:rsidRPr="001F127C" w:rsidRDefault="00CC6A94" w:rsidP="00F73D04">
            <w:r w:rsidRPr="001F127C">
              <w:rPr>
                <w:b/>
                <w:bCs/>
              </w:rPr>
              <w:t>APROBADO</w:t>
            </w:r>
          </w:p>
        </w:tc>
      </w:tr>
    </w:tbl>
    <w:p w:rsidR="00CC6A94" w:rsidRPr="00F73D04" w:rsidRDefault="00CC6A94" w:rsidP="00F73D04">
      <w:pPr>
        <w:rPr>
          <w:vanish/>
        </w:rPr>
      </w:pPr>
      <w:r w:rsidRPr="00F73D04">
        <w:rPr>
          <w:vanish/>
        </w:rPr>
        <w:t>Principio del formulario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1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El acto administrativo que fuera emitido mediando incompetencia en razón de la materia es un acto nulo de nulidad absoluta e insanable.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26" type="#_x0000_t75" style="width:20.25pt;height:17.25pt">
            <v:imagedata r:id="rId5" o:title=""/>
          </v:shape>
        </w:pict>
      </w:r>
      <w:r w:rsidRPr="00F73D04">
        <w:t>Verdadero </w:t>
      </w:r>
    </w:p>
    <w:p w:rsidR="00CC6A94" w:rsidRPr="00F73D04" w:rsidRDefault="00CC6A94" w:rsidP="00F73D04">
      <w:r>
        <w:pict>
          <v:shape id="_x0000_i1027" type="#_x0000_t75" style="width:20.25pt;height:17.25pt">
            <v:imagedata r:id="rId6" o:title=""/>
          </v:shape>
        </w:pict>
      </w:r>
      <w:r w:rsidRPr="00F73D04">
        <w:t>Falso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'Verdadero'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2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28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La emisión de actos administrativos es una actividad privativa de la administración pública, encontrándose vedada a los órganos legislativo y judicial.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29" type="#_x0000_t75" style="width:20.25pt;height:17.25pt">
            <v:imagedata r:id="rId6" o:title=""/>
          </v:shape>
        </w:pict>
      </w:r>
      <w:r w:rsidRPr="00F73D04">
        <w:t>Verdadero</w:t>
      </w:r>
    </w:p>
    <w:p w:rsidR="00CC6A94" w:rsidRPr="00F73D04" w:rsidRDefault="00CC6A94" w:rsidP="00F73D04">
      <w:r>
        <w:pict>
          <v:shape id="_x0000_i1030" type="#_x0000_t75" style="width:20.25pt;height:17.25pt">
            <v:imagedata r:id="rId5" o:title=""/>
          </v:shape>
        </w:pict>
      </w:r>
      <w:r w:rsidRPr="00F73D04">
        <w:t>Falso 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3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31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De acuerdo con lo dispuesto en el art. 3º de la Ley Nacional de Procedimientos Administrativos, la delegación de competencia será procedente siempre que no estuviere expresamente prohibida por una norma.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32" type="#_x0000_t75" style="width:20.25pt;height:17.25pt">
            <v:imagedata r:id="rId6" o:title=""/>
          </v:shape>
        </w:pict>
      </w:r>
      <w:r w:rsidRPr="00F73D04">
        <w:t>Verdadero</w:t>
      </w:r>
    </w:p>
    <w:p w:rsidR="00CC6A94" w:rsidRPr="00F73D04" w:rsidRDefault="00CC6A94" w:rsidP="00F73D04">
      <w:r>
        <w:pict>
          <v:shape id="_x0000_i1033" type="#_x0000_t75" style="width:20.25pt;height:17.25pt">
            <v:imagedata r:id="rId5" o:title=""/>
          </v:shape>
        </w:pict>
      </w:r>
      <w:r w:rsidRPr="00F73D04">
        <w:t>Falso 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4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34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El hecho administrativo es sinónimo de vía de hecho administrativa.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35" type="#_x0000_t75" style="width:20.25pt;height:17.25pt">
            <v:imagedata r:id="rId6" o:title=""/>
          </v:shape>
        </w:pict>
      </w:r>
      <w:r w:rsidRPr="00F73D04">
        <w:t>Verdadero</w:t>
      </w:r>
    </w:p>
    <w:p w:rsidR="00CC6A94" w:rsidRPr="00F73D04" w:rsidRDefault="00CC6A94" w:rsidP="00F73D04">
      <w:r>
        <w:pict>
          <v:shape id="_x0000_i1036" type="#_x0000_t75" style="width:20.25pt;height:17.25pt">
            <v:imagedata r:id="rId5" o:title=""/>
          </v:shape>
        </w:pict>
      </w:r>
      <w:r w:rsidRPr="00F73D04">
        <w:t>Falso 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5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37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Una de las características de las entidades descentralizadas es que tienen personalidad jurídica propia, distinta a la del Estado Nacional.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38" type="#_x0000_t75" style="width:20.25pt;height:17.25pt">
            <v:imagedata r:id="rId5" o:title=""/>
          </v:shape>
        </w:pict>
      </w:r>
      <w:r w:rsidRPr="00F73D04">
        <w:t>Verdadero </w:t>
      </w:r>
    </w:p>
    <w:p w:rsidR="00CC6A94" w:rsidRPr="00F73D04" w:rsidRDefault="00CC6A94" w:rsidP="00F73D04">
      <w:r>
        <w:pict>
          <v:shape id="_x0000_i1039" type="#_x0000_t75" style="width:20.25pt;height:17.25pt">
            <v:imagedata r:id="rId6" o:title=""/>
          </v:shape>
        </w:pict>
      </w:r>
      <w:r w:rsidRPr="00F73D04">
        <w:t>Falso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'Verdadero'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6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40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La conversión de un acto administrativo, cuando fuera posible, extiende sus efectos desde el momento que se perfecciona el nuevo acto.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41" type="#_x0000_t75" style="width:20.25pt;height:17.25pt">
            <v:imagedata r:id="rId5" o:title=""/>
          </v:shape>
        </w:pict>
      </w:r>
      <w:r w:rsidRPr="00F73D04">
        <w:t>Verdadero </w:t>
      </w:r>
    </w:p>
    <w:p w:rsidR="00CC6A94" w:rsidRPr="00F73D04" w:rsidRDefault="00CC6A94" w:rsidP="00F73D04">
      <w:r>
        <w:pict>
          <v:shape id="_x0000_i1042" type="#_x0000_t75" style="width:20.25pt;height:17.25pt">
            <v:imagedata r:id="rId6" o:title=""/>
          </v:shape>
        </w:pict>
      </w:r>
      <w:r w:rsidRPr="00F73D04">
        <w:t>Falso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'Verdadero'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7</w:t>
      </w:r>
    </w:p>
    <w:p w:rsidR="00CC6A94" w:rsidRPr="00F73D04" w:rsidRDefault="00CC6A94" w:rsidP="00F73D04">
      <w:r w:rsidRPr="00F73D04">
        <w:t>Incorrecta</w:t>
      </w:r>
    </w:p>
    <w:p w:rsidR="00CC6A94" w:rsidRPr="00F73D04" w:rsidRDefault="00CC6A94" w:rsidP="00F73D04">
      <w:r w:rsidRPr="00F73D04">
        <w:t>Puntúa 0,00 sobre 0,50</w:t>
      </w:r>
    </w:p>
    <w:p w:rsidR="00CC6A94" w:rsidRPr="00F73D04" w:rsidRDefault="00CC6A94" w:rsidP="00F73D04">
      <w:r>
        <w:pict>
          <v:shape id="_x0000_i1043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Según la concepción jurídica actual, el Estado tiene dos personalidades diferentes, una para actuar en el campo del Derecho Público y otra para hacerlo en el ámbito del Derecho Privado.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44" type="#_x0000_t75" style="width:20.25pt;height:17.25pt">
            <v:imagedata r:id="rId5" o:title=""/>
          </v:shape>
        </w:pict>
      </w:r>
      <w:r w:rsidRPr="00F73D04">
        <w:t>Verdadero </w:t>
      </w:r>
    </w:p>
    <w:p w:rsidR="00CC6A94" w:rsidRPr="00F73D04" w:rsidRDefault="00CC6A94" w:rsidP="00F73D04">
      <w:r>
        <w:pict>
          <v:shape id="_x0000_i1045" type="#_x0000_t75" style="width:20.25pt;height:17.25pt">
            <v:imagedata r:id="rId6" o:title=""/>
          </v:shape>
        </w:pict>
      </w:r>
      <w:r w:rsidRPr="00F73D04">
        <w:t>Falso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8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46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La Administración Pública, en ejercicio de funciones que le son propias, puede efectuar de oficio la extinción de sus actos, ya sea en virtud de la ilegitimidad de éstos, o bien por existir razones de mérito, conveniencia u oportunidad.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47" type="#_x0000_t75" style="width:20.25pt;height:17.25pt">
            <v:imagedata r:id="rId5" o:title=""/>
          </v:shape>
        </w:pict>
      </w:r>
      <w:r w:rsidRPr="00F73D04">
        <w:t>Verdadero </w:t>
      </w:r>
    </w:p>
    <w:p w:rsidR="00CC6A94" w:rsidRPr="00F73D04" w:rsidRDefault="00CC6A94" w:rsidP="00F73D04">
      <w:r>
        <w:pict>
          <v:shape id="_x0000_i1048" type="#_x0000_t75" style="width:20.25pt;height:17.25pt">
            <v:imagedata r:id="rId6" o:title=""/>
          </v:shape>
        </w:pict>
      </w:r>
      <w:r w:rsidRPr="00F73D04">
        <w:t>Falso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'Verdadero'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9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49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La competencia es un requisito esencial del acto administrativo.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50" type="#_x0000_t75" style="width:20.25pt;height:17.25pt">
            <v:imagedata r:id="rId5" o:title=""/>
          </v:shape>
        </w:pict>
      </w:r>
      <w:r w:rsidRPr="00F73D04">
        <w:t>Verdadero </w:t>
      </w:r>
    </w:p>
    <w:p w:rsidR="00CC6A94" w:rsidRPr="00F73D04" w:rsidRDefault="00CC6A94" w:rsidP="00F73D04">
      <w:r>
        <w:pict>
          <v:shape id="_x0000_i1051" type="#_x0000_t75" style="width:20.25pt;height:17.25pt">
            <v:imagedata r:id="rId6" o:title=""/>
          </v:shape>
        </w:pict>
      </w:r>
      <w:r w:rsidRPr="00F73D04">
        <w:t>Falso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'Verdadero'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10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52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Las relaciones interorgánicas son aquellas que se entablan entre un órgano perteneciente a la Administración Centralizada y otro perteneciente a una entidad descentralizada.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53" type="#_x0000_t75" style="width:20.25pt;height:17.25pt">
            <v:imagedata r:id="rId6" o:title=""/>
          </v:shape>
        </w:pict>
      </w:r>
      <w:r w:rsidRPr="00F73D04">
        <w:t>Verdadero</w:t>
      </w:r>
    </w:p>
    <w:p w:rsidR="00CC6A94" w:rsidRPr="00F73D04" w:rsidRDefault="00CC6A94" w:rsidP="00F73D04">
      <w:r>
        <w:pict>
          <v:shape id="_x0000_i1054" type="#_x0000_t75" style="width:20.25pt;height:17.25pt">
            <v:imagedata r:id="rId5" o:title=""/>
          </v:shape>
        </w:pict>
      </w:r>
      <w:r w:rsidRPr="00F73D04">
        <w:t>Falso 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11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55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La suspensión de efectos del acto administrativo puede ser dispuesta sólo por petición de parte.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56" type="#_x0000_t75" style="width:20.25pt;height:17.25pt">
            <v:imagedata r:id="rId6" o:title=""/>
          </v:shape>
        </w:pict>
      </w:r>
      <w:r w:rsidRPr="00F73D04">
        <w:t>Verdadero</w:t>
      </w:r>
    </w:p>
    <w:p w:rsidR="00CC6A94" w:rsidRPr="00F73D04" w:rsidRDefault="00CC6A94" w:rsidP="00F73D04">
      <w:r>
        <w:pict>
          <v:shape id="_x0000_i1057" type="#_x0000_t75" style="width:20.25pt;height:17.25pt">
            <v:imagedata r:id="rId5" o:title=""/>
          </v:shape>
        </w:pict>
      </w:r>
      <w:r w:rsidRPr="00F73D04">
        <w:t>Falso 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12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58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El acto institucional nunca es susceptible de control judicial.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59" type="#_x0000_t75" style="width:20.25pt;height:17.25pt">
            <v:imagedata r:id="rId6" o:title=""/>
          </v:shape>
        </w:pict>
      </w:r>
      <w:r w:rsidRPr="00F73D04">
        <w:t>Verdadero</w:t>
      </w:r>
    </w:p>
    <w:p w:rsidR="00CC6A94" w:rsidRPr="00F73D04" w:rsidRDefault="00CC6A94" w:rsidP="00F73D04">
      <w:r>
        <w:pict>
          <v:shape id="_x0000_i1060" type="#_x0000_t75" style="width:20.25pt;height:17.25pt">
            <v:imagedata r:id="rId5" o:title=""/>
          </v:shape>
        </w:pict>
      </w:r>
      <w:r w:rsidRPr="00F73D04">
        <w:t>Falso 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13</w:t>
      </w:r>
    </w:p>
    <w:p w:rsidR="00CC6A94" w:rsidRPr="00F73D04" w:rsidRDefault="00CC6A94" w:rsidP="00F73D04">
      <w:r w:rsidRPr="00F73D04">
        <w:t>Incorrecta</w:t>
      </w:r>
    </w:p>
    <w:p w:rsidR="00CC6A94" w:rsidRPr="00F73D04" w:rsidRDefault="00CC6A94" w:rsidP="00F73D04">
      <w:r w:rsidRPr="00F73D04">
        <w:t>Puntúa 0,00 sobre 0,50</w:t>
      </w:r>
    </w:p>
    <w:p w:rsidR="00CC6A94" w:rsidRPr="00F73D04" w:rsidRDefault="00CC6A94" w:rsidP="00F73D04">
      <w:r>
        <w:pict>
          <v:shape id="_x0000_i1061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El acto interorgánico tiene lugar en las relaciones interadministrativas.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62" type="#_x0000_t75" style="width:20.25pt;height:17.25pt">
            <v:imagedata r:id="rId5" o:title=""/>
          </v:shape>
        </w:pict>
      </w:r>
      <w:r w:rsidRPr="00F73D04">
        <w:t>Verdadero </w:t>
      </w:r>
    </w:p>
    <w:p w:rsidR="00CC6A94" w:rsidRPr="00F73D04" w:rsidRDefault="00CC6A94" w:rsidP="00F73D04">
      <w:r>
        <w:pict>
          <v:shape id="_x0000_i1063" type="#_x0000_t75" style="width:20.25pt;height:17.25pt">
            <v:imagedata r:id="rId6" o:title=""/>
          </v:shape>
        </w:pict>
      </w:r>
      <w:r w:rsidRPr="00F73D04">
        <w:t>Falso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14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64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Cuando el agente administrativo (funcionario o empleado) actúa en ejercicio de sus funciones, lo hace como mandatario del Estado.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65" type="#_x0000_t75" style="width:20.25pt;height:17.25pt">
            <v:imagedata r:id="rId6" o:title=""/>
          </v:shape>
        </w:pict>
      </w:r>
      <w:r w:rsidRPr="00F73D04">
        <w:t>Verdadero</w:t>
      </w:r>
    </w:p>
    <w:p w:rsidR="00CC6A94" w:rsidRPr="00F73D04" w:rsidRDefault="00CC6A94" w:rsidP="00F73D04">
      <w:r>
        <w:pict>
          <v:shape id="_x0000_i1066" type="#_x0000_t75" style="width:20.25pt;height:17.25pt">
            <v:imagedata r:id="rId5" o:title=""/>
          </v:shape>
        </w:pict>
      </w:r>
      <w:r w:rsidRPr="00F73D04">
        <w:t>Falso 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15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67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La nulidad absoluta, en todos los casos, </w:t>
      </w:r>
      <w:r w:rsidRPr="00F73D04">
        <w:rPr>
          <w:i/>
          <w:iCs/>
        </w:rPr>
        <w:t>ab initio </w:t>
      </w:r>
      <w:r w:rsidRPr="00F73D04">
        <w:t>hace caer la presunción de legitimidad de los actos administrativos.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68" type="#_x0000_t75" style="width:20.25pt;height:17.25pt">
            <v:imagedata r:id="rId6" o:title=""/>
          </v:shape>
        </w:pict>
      </w:r>
      <w:r w:rsidRPr="00F73D04">
        <w:t>Verdadero</w:t>
      </w:r>
    </w:p>
    <w:p w:rsidR="00CC6A94" w:rsidRPr="00F73D04" w:rsidRDefault="00CC6A94" w:rsidP="00F73D04">
      <w:r>
        <w:pict>
          <v:shape id="_x0000_i1069" type="#_x0000_t75" style="width:20.25pt;height:17.25pt">
            <v:imagedata r:id="rId5" o:title=""/>
          </v:shape>
        </w:pict>
      </w:r>
      <w:r w:rsidRPr="00F73D04">
        <w:t>Falso 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16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70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El acto institucional se asemeja al acto administrativo en que ambos producen efectos jurídicos directos e individuales respecto de terceros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71" type="#_x0000_t75" style="width:20.25pt;height:17.25pt">
            <v:imagedata r:id="rId6" o:title=""/>
          </v:shape>
        </w:pict>
      </w:r>
      <w:r w:rsidRPr="00F73D04">
        <w:t>Verdadero</w:t>
      </w:r>
    </w:p>
    <w:p w:rsidR="00CC6A94" w:rsidRPr="00F73D04" w:rsidRDefault="00CC6A94" w:rsidP="00F73D04">
      <w:r>
        <w:pict>
          <v:shape id="_x0000_i1072" type="#_x0000_t75" style="width:20.25pt;height:17.25pt">
            <v:imagedata r:id="rId5" o:title=""/>
          </v:shape>
        </w:pict>
      </w:r>
      <w:r w:rsidRPr="00F73D04">
        <w:t>Falso 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17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73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La administración debe suspender la ejecución de un acto administrativo siempre que el particular simplemente lo solicite.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74" type="#_x0000_t75" style="width:20.25pt;height:17.25pt">
            <v:imagedata r:id="rId6" o:title=""/>
          </v:shape>
        </w:pict>
      </w:r>
      <w:r w:rsidRPr="00F73D04">
        <w:t>Verdadero</w:t>
      </w:r>
    </w:p>
    <w:p w:rsidR="00CC6A94" w:rsidRPr="00F73D04" w:rsidRDefault="00CC6A94" w:rsidP="00F73D04">
      <w:r>
        <w:pict>
          <v:shape id="_x0000_i1075" type="#_x0000_t75" style="width:20.25pt;height:17.25pt">
            <v:imagedata r:id="rId5" o:title=""/>
          </v:shape>
        </w:pict>
      </w:r>
      <w:r w:rsidRPr="00F73D04">
        <w:t>Falso 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18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76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En el ordenamiento jurídico nacional, la Administración Pública tiene personalidad jurídica propia.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77" type="#_x0000_t75" style="width:20.25pt;height:17.25pt">
            <v:imagedata r:id="rId6" o:title=""/>
          </v:shape>
        </w:pict>
      </w:r>
      <w:r w:rsidRPr="00F73D04">
        <w:t>Verdadero</w:t>
      </w:r>
    </w:p>
    <w:p w:rsidR="00CC6A94" w:rsidRPr="00F73D04" w:rsidRDefault="00CC6A94" w:rsidP="00F73D04">
      <w:r>
        <w:pict>
          <v:shape id="_x0000_i1078" type="#_x0000_t75" style="width:20.25pt;height:17.25pt">
            <v:imagedata r:id="rId5" o:title=""/>
          </v:shape>
        </w:pict>
      </w:r>
      <w:r w:rsidRPr="00F73D04">
        <w:t>Falso 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'Falso'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19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79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El acto administrativo regular, en el marco de la Ley Nacional de Procedimientos Administrativos, es aquel que no posee ningún vicio o sólo uno o varios que determinan una nulidad relativa.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80" type="#_x0000_t75" style="width:20.25pt;height:17.25pt">
            <v:imagedata r:id="rId5" o:title=""/>
          </v:shape>
        </w:pict>
      </w:r>
      <w:r w:rsidRPr="00F73D04">
        <w:t>Verdadero </w:t>
      </w:r>
    </w:p>
    <w:p w:rsidR="00CC6A94" w:rsidRPr="00F73D04" w:rsidRDefault="00CC6A94" w:rsidP="00F73D04">
      <w:r>
        <w:pict>
          <v:shape id="_x0000_i1081" type="#_x0000_t75" style="width:20.25pt;height:17.25pt">
            <v:imagedata r:id="rId6" o:title=""/>
          </v:shape>
        </w:pict>
      </w:r>
      <w:r w:rsidRPr="00F73D04">
        <w:t>Falso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'Verdadero'</w:t>
      </w:r>
    </w:p>
    <w:p w:rsidR="00CC6A94" w:rsidRPr="00F73D04" w:rsidRDefault="00CC6A94" w:rsidP="00F73D04">
      <w:r w:rsidRPr="00F73D04">
        <w:t>Pregunta </w:t>
      </w:r>
      <w:r w:rsidRPr="00F73D04">
        <w:rPr>
          <w:b/>
          <w:bCs/>
        </w:rPr>
        <w:t>20</w:t>
      </w:r>
    </w:p>
    <w:p w:rsidR="00CC6A94" w:rsidRPr="00F73D04" w:rsidRDefault="00CC6A94" w:rsidP="00F73D04">
      <w:r w:rsidRPr="00F73D04">
        <w:t>Correcta</w:t>
      </w:r>
    </w:p>
    <w:p w:rsidR="00CC6A94" w:rsidRPr="00F73D04" w:rsidRDefault="00CC6A94" w:rsidP="00F73D04">
      <w:r w:rsidRPr="00F73D04">
        <w:t>Puntúa 0,50 sobre 0,50</w:t>
      </w:r>
    </w:p>
    <w:p w:rsidR="00CC6A94" w:rsidRPr="00F73D04" w:rsidRDefault="00CC6A94" w:rsidP="00F73D04">
      <w:r>
        <w:pict>
          <v:shape id="_x0000_i1082" type="#_x0000_t75" style="width:1in;height:1in">
            <v:imagedata r:id="rId4" o:title=""/>
          </v:shape>
        </w:pict>
      </w:r>
      <w:r w:rsidRPr="00F73D04">
        <w:t>Marcar pregunta</w:t>
      </w:r>
    </w:p>
    <w:p w:rsidR="00CC6A94" w:rsidRPr="00F73D04" w:rsidRDefault="00CC6A94" w:rsidP="00F73D04">
      <w:r w:rsidRPr="00F73D04">
        <w:t>Enunciado de la pregunta</w:t>
      </w:r>
    </w:p>
    <w:p w:rsidR="00CC6A94" w:rsidRPr="00F73D04" w:rsidRDefault="00CC6A94" w:rsidP="00F73D04">
      <w:r w:rsidRPr="00F73D04">
        <w:t>El acto administrativo dictado con incompetencia en razón de la materia no puede ser ratificado por el órgano superior.</w:t>
      </w:r>
    </w:p>
    <w:p w:rsidR="00CC6A94" w:rsidRPr="00F73D04" w:rsidRDefault="00CC6A94" w:rsidP="00F73D04">
      <w:r w:rsidRPr="00F73D04">
        <w:t>Seleccione una:</w:t>
      </w:r>
    </w:p>
    <w:p w:rsidR="00CC6A94" w:rsidRPr="00F73D04" w:rsidRDefault="00CC6A94" w:rsidP="00F73D04">
      <w:r>
        <w:pict>
          <v:shape id="_x0000_i1083" type="#_x0000_t75" style="width:20.25pt;height:17.25pt">
            <v:imagedata r:id="rId5" o:title=""/>
          </v:shape>
        </w:pict>
      </w:r>
      <w:r w:rsidRPr="00F73D04">
        <w:t>Verdadero </w:t>
      </w:r>
    </w:p>
    <w:p w:rsidR="00CC6A94" w:rsidRPr="00F73D04" w:rsidRDefault="00CC6A94" w:rsidP="00F73D04">
      <w:r>
        <w:pict>
          <v:shape id="_x0000_i1084" type="#_x0000_t75" style="width:20.25pt;height:17.25pt">
            <v:imagedata r:id="rId6" o:title=""/>
          </v:shape>
        </w:pict>
      </w:r>
      <w:r w:rsidRPr="00F73D04">
        <w:t>Falso</w:t>
      </w:r>
    </w:p>
    <w:p w:rsidR="00CC6A94" w:rsidRPr="00F73D04" w:rsidRDefault="00CC6A94" w:rsidP="00F73D04">
      <w:r w:rsidRPr="00F73D04">
        <w:t>Retroalimentación</w:t>
      </w:r>
    </w:p>
    <w:p w:rsidR="00CC6A94" w:rsidRPr="00F73D04" w:rsidRDefault="00CC6A94" w:rsidP="00F73D04">
      <w:r w:rsidRPr="00F73D04">
        <w:t>La respuesta correcta es 'Verdadero'</w:t>
      </w:r>
    </w:p>
    <w:p w:rsidR="00CC6A94" w:rsidRPr="00F73D04" w:rsidRDefault="00CC6A94" w:rsidP="00F73D04">
      <w:pPr>
        <w:rPr>
          <w:vanish/>
        </w:rPr>
      </w:pPr>
      <w:r w:rsidRPr="00F73D04">
        <w:rPr>
          <w:vanish/>
        </w:rPr>
        <w:t>Final del formulario</w:t>
      </w:r>
    </w:p>
    <w:p w:rsidR="00CC6A94" w:rsidRDefault="00CC6A94"/>
    <w:sectPr w:rsidR="00CC6A94" w:rsidSect="00D61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D04"/>
    <w:rsid w:val="000F3833"/>
    <w:rsid w:val="001F127C"/>
    <w:rsid w:val="002A12DA"/>
    <w:rsid w:val="008257A6"/>
    <w:rsid w:val="00842965"/>
    <w:rsid w:val="009E355C"/>
    <w:rsid w:val="00CC6A94"/>
    <w:rsid w:val="00D61200"/>
    <w:rsid w:val="00F73D04"/>
    <w:rsid w:val="00F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00"/>
    <w:pPr>
      <w:spacing w:after="160" w:line="259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9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01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10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11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10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0110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001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10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0009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097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04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100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0011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01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09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00096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095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09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1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09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0108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0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00109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10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2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00097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01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1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10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0106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0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00116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9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0010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09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1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096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0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0010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00112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11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2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0010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1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091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0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0010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01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09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00120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10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0010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01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21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11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0116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001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09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0010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05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110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0011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01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11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00115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0010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096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13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094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0010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0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11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0010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11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10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18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11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1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11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0121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0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0010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06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09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012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001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09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0011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0010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097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10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1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09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1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0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0107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00112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15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9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19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10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1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09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0110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0011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09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2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09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09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1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1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0118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0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0011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098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9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2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16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09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0010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01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1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0011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096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21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095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0010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01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10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00119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02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11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1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09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011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400108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0012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15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19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09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115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0011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0012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091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11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092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0011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00106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10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0012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090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6400093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0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0011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01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964001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00122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9640009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0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11</Pages>
  <Words>984</Words>
  <Characters>5415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WinuE</cp:lastModifiedBy>
  <cp:revision>3</cp:revision>
  <dcterms:created xsi:type="dcterms:W3CDTF">2020-10-21T21:07:00Z</dcterms:created>
  <dcterms:modified xsi:type="dcterms:W3CDTF">2020-10-22T13:01:00Z</dcterms:modified>
</cp:coreProperties>
</file>