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bookmarkStart w:id="0" w:name="_GoBack"/>
      <w:bookmarkEnd w:id="0"/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</w:t>
      </w:r>
    </w:p>
    <w:p w:rsidR="00177823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Las historias, los héroes, los símbolos y los ritos y rituales constituyen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 xml:space="preserve">Respuesta </w:t>
      </w:r>
      <w:r>
        <w:rPr>
          <w:rFonts w:ascii="Arial" w:hAnsi="Arial" w:cs="Arial"/>
          <w:color w:val="8E662E"/>
          <w:sz w:val="23"/>
          <w:szCs w:val="23"/>
          <w:lang w:val="es-ES"/>
        </w:rPr>
        <w:t>correcta</w:t>
      </w:r>
    </w:p>
    <w:p w:rsidR="00177823" w:rsidRPr="00455102" w:rsidRDefault="00177823" w:rsidP="00455102">
      <w:pPr>
        <w:shd w:val="clear" w:color="auto" w:fill="FCEFDC"/>
        <w:spacing w:after="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es: Solo aspectos visibles de la cultura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</w:t>
      </w:r>
    </w:p>
    <w:p w:rsidR="00177823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Señale cuáles empresas pertenecen al sector servicio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 o más de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a.</w:t>
      </w:r>
    </w:p>
    <w:p w:rsidR="00177823" w:rsidRPr="00455102" w:rsidRDefault="00177823" w:rsidP="00455102">
      <w:pPr>
        <w:shd w:val="clear" w:color="auto" w:fill="E7F3F5"/>
        <w:spacing w:after="12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Compañía frigorífica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26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b.</w:t>
      </w:r>
    </w:p>
    <w:p w:rsidR="00177823" w:rsidRPr="00455102" w:rsidRDefault="00177823" w:rsidP="00455102">
      <w:pPr>
        <w:shd w:val="clear" w:color="auto" w:fill="E7F3F5"/>
        <w:spacing w:after="12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Compañía forestal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27" type="#_x0000_t75" style="width:20.25pt;height:16.5pt">
            <v:imagedata r:id="rId5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c.</w:t>
      </w:r>
    </w:p>
    <w:p w:rsidR="00177823" w:rsidRPr="00455102" w:rsidRDefault="00177823" w:rsidP="00455102">
      <w:pPr>
        <w:shd w:val="clear" w:color="auto" w:fill="E7F3F5"/>
        <w:spacing w:after="12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Centro de compras 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28" type="#_x0000_t75" style="width:20.25pt;height:16.5pt">
            <v:imagedata r:id="rId5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d.</w:t>
      </w:r>
    </w:p>
    <w:p w:rsidR="00177823" w:rsidRPr="00455102" w:rsidRDefault="00177823" w:rsidP="00455102">
      <w:pPr>
        <w:shd w:val="clear" w:color="auto" w:fill="E7F3F5"/>
        <w:spacing w:after="12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Empresa de Salud 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29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e.</w:t>
      </w:r>
    </w:p>
    <w:p w:rsidR="00177823" w:rsidRPr="00455102" w:rsidRDefault="00177823" w:rsidP="00455102">
      <w:pPr>
        <w:shd w:val="clear" w:color="auto" w:fill="E7F3F5"/>
        <w:spacing w:after="12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Compañía agrícola-ganadera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Las respuestas correctas son: Empresa de Salud, Centro de compras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Señale cuáles empresas pertenecen al sector secundario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 o más de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0" type="#_x0000_t75" style="width:20.25pt;height:16.5pt">
            <v:imagedata r:id="rId5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a.Compañía panificadora 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1" type="#_x0000_t75" style="width:20.25pt;height:16.5pt">
            <v:imagedata r:id="rId5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b.Compañía frigorífica 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2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c.Compañía agrícola-ganadera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3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455102">
        <w:rPr>
          <w:rFonts w:ascii="Arial" w:hAnsi="Arial" w:cs="Arial"/>
          <w:color w:val="001A1E"/>
          <w:sz w:val="23"/>
          <w:szCs w:val="23"/>
          <w:lang w:val="en-US"/>
        </w:rPr>
        <w:t>d.Centro de compras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4" type="#_x0000_t75" style="width:20.25pt;height:16.5pt">
            <v:imagedata r:id="rId4" o:title=""/>
          </v:shape>
        </w:pic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e.Empresa de Salud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Las respuestas correctas son: Compañía panificadora, Compañía frigorífica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4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Las funciones de la empresa se derivan del conjunto de actividades que toda organización debe cumplir y que requieren de la especialización a medida que la empresa crece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5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5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Una Cultura Organizacional DEBIL, es aquella que: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6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a.Hay una tradición fuerte y un flujo de información que llega a todos los niveles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7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b.Los valores fundamentales están profundamente arraigados y son compartidos por los miembros de la organizacion.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8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c.Es el eje de la identidad organizacional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39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d.Puede ser una barrera para el cambio, la diversidad, las fusiones y adquisiciones.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0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e.Todas son correctas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1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f.Todas son incorrectas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es: Todas son incorrectas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6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ENTRE LOS OBJETIVOS INTERMEDIOS DE LA EMPRESA SE ENCUENTRAN</w:t>
      </w:r>
    </w:p>
    <w:p w:rsidR="00177823" w:rsidRPr="00190028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2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a.RESPONSABILIDAD SOCIAL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3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b.CALIDAD DE PRODUCTOS Y SERVICIOS</w:t>
      </w:r>
    </w:p>
    <w:p w:rsidR="00177823" w:rsidRPr="00190028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4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c.EFICIENCIA ECOLÓGICA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5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d.EL EQUILIBRIO FINANCIERO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6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e.TODAS SON CORRECTAS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7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f.EL BENEFICIO ECONÓMICO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es: TODAS SON CORRECTAS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7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Las empresas asumen riesgos, estàn orientadas a obtener ganancias, se evalúan desde un punto de vista contable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8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455102" w:rsidRDefault="00177823" w:rsidP="00455102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49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8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Las funciones administrativas básicas son 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0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a.Planificar, Organizar, Dirigir, Liderar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1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b.Planificar, Organizar, Dirigir, Controlar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2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c.Controlar, Dirigir, Planificar, Administrar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3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d.Dirigir, Comunicar, Planificar, Procesar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es: Planificar, Organizar, Dirigir, Controlar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9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El término proceso al definir administración, se refiere 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4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a.Los medios para la obtención de metas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5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b.La relación entre hacer la tarea correctamente y hacer la tarea correcta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6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c.La transformación de materia prima en bienes</w:t>
      </w:r>
    </w:p>
    <w:p w:rsidR="00177823" w:rsidRPr="00455102" w:rsidRDefault="00177823" w:rsidP="00455102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es: Los medios para la obtención de metas</w:t>
      </w:r>
    </w:p>
    <w:p w:rsidR="00177823" w:rsidRPr="00455102" w:rsidRDefault="00177823" w:rsidP="00455102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455102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455102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10</w:t>
      </w:r>
    </w:p>
    <w:p w:rsidR="00177823" w:rsidRPr="00455102" w:rsidRDefault="00177823" w:rsidP="00455102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Por el principio de Universalidad de la Administración, el proceso administrativo es aplicable solamente a las empresas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455102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455102" w:rsidRDefault="00177823" w:rsidP="00455102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7" type="#_x0000_t75" style="width:20.25pt;height:16.5pt">
            <v:imagedata r:id="rId7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455102" w:rsidRDefault="00177823" w:rsidP="00455102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8" type="#_x0000_t75" style="width:20.25pt;height:16.5pt">
            <v:imagedata r:id="rId6" o:title=""/>
          </v:shape>
        </w:pict>
      </w:r>
      <w:r w:rsidRPr="00455102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455102" w:rsidRDefault="00177823" w:rsidP="00455102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455102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>
        <w:rPr>
          <w:rFonts w:ascii="Arial" w:hAnsi="Arial" w:cs="Arial"/>
          <w:color w:val="455A64"/>
          <w:sz w:val="18"/>
          <w:szCs w:val="18"/>
          <w:lang w:val="es-ES"/>
        </w:rPr>
        <w:t>P</w:t>
      </w:r>
      <w:r w:rsidRPr="00190028">
        <w:rPr>
          <w:rFonts w:ascii="Arial" w:hAnsi="Arial" w:cs="Arial"/>
          <w:color w:val="455A64"/>
          <w:sz w:val="18"/>
          <w:szCs w:val="18"/>
          <w:lang w:val="es-ES"/>
        </w:rPr>
        <w:t>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11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Los objetivos de la empresa son</w:t>
      </w:r>
    </w:p>
    <w:p w:rsidR="00177823" w:rsidRPr="007F5011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59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a.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Eficacia, eficiencia, racionalidad, integración y proyección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0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b.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Sinergia, calidad, integración, adaptación y responsabilidad social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1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c.Beneficio económico, equilibrio financiero, eficiencia ecológica, responsabilidad social y calidad de productos y servicios</w:t>
      </w:r>
    </w:p>
    <w:p w:rsidR="00177823" w:rsidRPr="00190028" w:rsidRDefault="00177823" w:rsidP="00190028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es: Beneficio económico, equilibrio financiero, eficiencia ecológica, responsabilidad social y calidad de productos y servicios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12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La Visión es el propósito o razón de existir de una organización por eso es lo primero que se debe establecer al momento de realizar la planeación de una organización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2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3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13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El </w:t>
      </w:r>
      <w:r w:rsidRPr="00190028">
        <w:rPr>
          <w:rFonts w:ascii="Arial" w:hAnsi="Arial" w:cs="Arial"/>
          <w:i/>
          <w:iCs/>
          <w:color w:val="001A1E"/>
          <w:sz w:val="23"/>
          <w:szCs w:val="23"/>
          <w:lang w:val="es-ES"/>
        </w:rPr>
        <w:t>ambiente,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 puede ser definido como el medio que rodea externamente a la organización, e interactúa con él.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4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5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14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El proceso administrativo está constituido por un conjunto de funciones básicas que realiza el administrador que ocupa una posición en el nivel estratégico (nivel más alto) de la organización, únicamente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6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7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15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El ambiente de tareas  es el entorno que marca el límite dentro del cual actúa una organización específica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8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69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16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Los colaboradores de una organización, en la cual se observa una Cultura Organizacional fuerte, están menos comprometidos que aquellos que pertenecen a una organización con Cultura Organizacional débil.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0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1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17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La función administrativa que monitorea las actividades para asegurar que los objetivos se están logrando se llama </w:t>
      </w:r>
    </w:p>
    <w:p w:rsidR="00177823" w:rsidRPr="007F5011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2" type="#_x0000_t75" style="width:20.25pt;height:16.5pt">
            <v:imagedata r:id="rId6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a.Planificar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3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b.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Todas las anteriores son correctas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4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c.</w: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Dirigir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5" type="#_x0000_t75" style="width:20.25pt;height:16.5pt">
            <v:imagedata r:id="rId7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d.Organizar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6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e.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Controlar</w:t>
      </w:r>
    </w:p>
    <w:p w:rsidR="00177823" w:rsidRPr="00190028" w:rsidRDefault="00177823" w:rsidP="00190028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es: Planificar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18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Cuanto más fuerte es una cultura organizacional, más necesidad habrá por parte de la administración de preocuparse por establecer reglas y normas que orienten el comportamiento de sus empleados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7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8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19</w:t>
      </w:r>
    </w:p>
    <w:p w:rsidR="00177823" w:rsidRPr="007F5011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 xml:space="preserve">A continuación se enumeran las características de las organizaciones, menos una. </w: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la que no es </w:t>
      </w:r>
    </w:p>
    <w:p w:rsidR="00177823" w:rsidRPr="007F5011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79" type="#_x0000_t75" style="width:20.25pt;height:16.5pt">
            <v:imagedata r:id="rId7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a.Propósito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0" type="#_x0000_t75" style="width:20.25pt;height:16.5pt">
            <v:imagedata r:id="rId6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b.</w: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Ganancia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1" type="#_x0000_t75" style="width:20.25pt;height:16.5pt">
            <v:imagedata r:id="rId7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c.Personas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2" type="#_x0000_t75" style="width:20.25pt;height:16.5pt">
            <v:imagedata r:id="rId7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d.Estructura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3" type="#_x0000_t75" style="width:20.25pt;height:16.5pt">
            <v:imagedata r:id="rId7" o:title=""/>
          </v:shape>
        </w:pict>
      </w:r>
      <w:r>
        <w:rPr>
          <w:rFonts w:ascii="Arial" w:hAnsi="Arial" w:cs="Arial"/>
          <w:color w:val="001A1E"/>
          <w:sz w:val="23"/>
          <w:szCs w:val="23"/>
          <w:lang w:val="es-ES"/>
        </w:rPr>
        <w:t>e.</w: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Ninguna de las anteriores</w:t>
      </w:r>
    </w:p>
    <w:p w:rsidR="00177823" w:rsidRPr="00190028" w:rsidRDefault="00177823" w:rsidP="00190028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es: Ganancia</w:t>
      </w:r>
    </w:p>
    <w:p w:rsidR="00177823" w:rsidRPr="00190028" w:rsidRDefault="00177823" w:rsidP="00190028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190028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190028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20</w:t>
      </w:r>
    </w:p>
    <w:p w:rsidR="00177823" w:rsidRPr="00190028" w:rsidRDefault="00177823" w:rsidP="00190028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La eficacia se ocupa del logro de los objetivos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190028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190028" w:rsidRDefault="00177823" w:rsidP="00190028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4" type="#_x0000_t75" style="width:20.25pt;height:16.5pt">
            <v:imagedata r:id="rId6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190028" w:rsidRDefault="00177823" w:rsidP="00190028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5" type="#_x0000_t75" style="width:20.25pt;height:16.5pt">
            <v:imagedata r:id="rId7" o:title=""/>
          </v:shape>
        </w:pict>
      </w:r>
      <w:r w:rsidRPr="00190028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190028" w:rsidRDefault="00177823" w:rsidP="00190028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190028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21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Una organización podría ser eficaz pero no eficiente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6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7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22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Una Iglesia, no puede ser considerada una organización sin fines de lucro, ya que en sus misas se pide un donativo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8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89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23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 determinación de la Misión, solo se hace necesario en todas aquellas organizaciones que poseen fines de lucro ya que de esa manera será más fácil verificar sus metas económicas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0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1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24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Los países de la tierra que no poseen organizaciones, son los que pertenecen al régimen comunista (Ej. China)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2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3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25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Todas las organizaciones poseen, en el fondo, un fin de lucro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4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5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26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EN LA ALTA GERENCIA SE REQUIEREN CONOCIMIENTOS MÍNIMOS DE LAS FUNCIONES DE GESTIÓN Y SE PLANIFICAN PARA UN CORTO PLAZO.   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6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7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27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Señale con una cruz en qué casos está en presencia de una organización 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 o más de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a.Grupo de Feligreses en una Celebración religiosa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8" type="#_x0000_t75" style="width:20.25pt;height:16.5pt">
            <v:imagedata r:id="rId10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n-US"/>
        </w:rPr>
        <w:t>b.Greenpeace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099" type="#_x0000_t75" style="width:20.25pt;height:16.5pt">
            <v:imagedata r:id="rId11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n-US"/>
        </w:rPr>
        <w:t>c.La Familia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0" type="#_x0000_t75" style="width:20.25pt;height:16.5pt">
            <v:imagedata r:id="rId10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d.Teatro Colón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1" type="#_x0000_t75" style="width:20.25pt;height:16.5pt">
            <v:imagedata r:id="rId10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e.ARCOR Argentina SA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Las respuestas correctas son: Greenpeace, Teatro Colón, ARCOR Argentina SA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28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 eficiencia se ocupa del uso de los recursos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2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3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29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Las funciones de la empresa, cualquiera sea el sector en el cual opere, se derivan de la </w:t>
      </w:r>
      <w:hyperlink r:id="rId12" w:tooltip="Rueda Operativa" w:history="1">
        <w:r w:rsidRPr="007F5011">
          <w:rPr>
            <w:rFonts w:ascii="Arial" w:hAnsi="Arial" w:cs="Arial"/>
            <w:color w:val="0F6FC5"/>
            <w:sz w:val="23"/>
            <w:szCs w:val="23"/>
            <w:u w:val="single"/>
            <w:lang w:val="es-ES"/>
          </w:rPr>
          <w:t>rueda operativa</w:t>
        </w:r>
      </w:hyperlink>
      <w:r w:rsidRPr="007F5011">
        <w:rPr>
          <w:rFonts w:ascii="Arial" w:hAnsi="Arial" w:cs="Arial"/>
          <w:color w:val="001A1E"/>
          <w:sz w:val="23"/>
          <w:szCs w:val="23"/>
          <w:lang w:val="es-ES"/>
        </w:rPr>
        <w:t> del negocio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4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5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30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EN TODA ORGANIZACION ENCONTRAMOS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6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a.TODAS LAS ANTERIORES SON CORRECTAS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7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b.PROPOSITO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8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c.ESTRUCTURA QUE DEFINE LAS DISTINTAS FUNCIONES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09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d.PERSONAS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TODAS LAS ANTERIORES SON CORRECTAS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31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EL NUEVO CONCEPTO DE EMPRESA TIENE COMO OBJETIVO ÚNICO EL BENEFICIO ECONÓMICO.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0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1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32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Señale cuáles empresas pertenecen al sector primario 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 o más de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n-U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2" type="#_x0000_t75" style="width:20.25pt;height:16.5pt">
            <v:imagedata r:id="rId10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a.Compañía agrícola-ganadera  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3" type="#_x0000_t75" style="width:20.25pt;height:16.5pt">
            <v:imagedata r:id="rId10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b.Compañía forestal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4" type="#_x0000_t75" style="width:20.25pt;height:16.5pt">
            <v:imagedata r:id="rId11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c.Centro de compras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5" type="#_x0000_t75" style="width:20.25pt;height:16.5pt">
            <v:imagedata r:id="rId11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d.Empresa de Salud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6" type="#_x0000_t75" style="width:20.25pt;height:16.5pt">
            <v:imagedata r:id="rId11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e.Compañía frigorífica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Las respuestas correctas son: Compañía forestal, Compañía agrícola-ganadera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33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 Visión de una organización plantea el propósito o razón de existir de una organización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7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8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34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la opción INCORRECTA - La función de marketing se ocupa de: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19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a.Anàlisis del mercado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0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b.Publicidad y Promociòn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1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c.Ventas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2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d.Distribución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3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e.Ninguna de las anteriores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Ninguna de las anteriores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35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El grado de complejidad clasifica al entorno en estable y dinámico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4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5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 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'Falso'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36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Las variables que se deben tener en cuenta en el macroentorno o ambiente general son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6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a.Los clientes, proveedores, sindicatos, competidores y la organización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7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b.Legales, culturales, tecnológicos, políticos, demográficos, sociológicos y económicos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Legales, culturales, tecnológicos, políticos, demográficos, sociológicos y económicos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37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El contenido principal de la funciòn de Administración General es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8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a.Planificar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29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b.Organizar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0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c.Dirigir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1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d.Controlar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2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e.Todas son correctas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Todas son correctas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38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En todo tipo de actividad organizada se pueden aplicar los conceptos de la Administración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3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Verdadero </w:t>
      </w:r>
    </w:p>
    <w:p w:rsidR="00177823" w:rsidRPr="007F5011" w:rsidRDefault="00177823" w:rsidP="007F5011">
      <w:pPr>
        <w:shd w:val="clear" w:color="auto" w:fill="E7F3F5"/>
        <w:spacing w:after="72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4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Falso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 'Verdadero'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39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Las empresas se pueden clasificar según el sector de actividad en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5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a.Primarias, Secundarias, De servicio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6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b.Publicas, Privadas, Mixtas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7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c.Pequeñas, medianas y grandes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8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d.Ninguna es correcta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Primarias, Secundarias, De servicio</w:t>
      </w:r>
    </w:p>
    <w:p w:rsidR="00177823" w:rsidRPr="007F5011" w:rsidRDefault="00177823" w:rsidP="007F5011">
      <w:pPr>
        <w:shd w:val="clear" w:color="auto" w:fill="F8F9FA"/>
        <w:spacing w:after="0" w:line="240" w:lineRule="auto"/>
        <w:outlineLvl w:val="2"/>
        <w:rPr>
          <w:rFonts w:ascii="Arial" w:hAnsi="Arial" w:cs="Arial"/>
          <w:color w:val="455A64"/>
          <w:sz w:val="18"/>
          <w:szCs w:val="18"/>
          <w:lang w:val="es-ES"/>
        </w:rPr>
      </w:pPr>
      <w:r w:rsidRPr="007F5011">
        <w:rPr>
          <w:rFonts w:ascii="Arial" w:hAnsi="Arial" w:cs="Arial"/>
          <w:color w:val="455A64"/>
          <w:sz w:val="18"/>
          <w:szCs w:val="18"/>
          <w:lang w:val="es-ES"/>
        </w:rPr>
        <w:t>Pregunta </w:t>
      </w:r>
      <w:r w:rsidRPr="007F5011">
        <w:rPr>
          <w:rFonts w:ascii="Arial" w:hAnsi="Arial" w:cs="Arial"/>
          <w:b/>
          <w:bCs/>
          <w:color w:val="455A64"/>
          <w:sz w:val="27"/>
          <w:szCs w:val="27"/>
          <w:lang w:val="es-ES"/>
        </w:rPr>
        <w:t>40</w:t>
      </w:r>
    </w:p>
    <w:p w:rsidR="00177823" w:rsidRPr="007F5011" w:rsidRDefault="00177823" w:rsidP="007F5011">
      <w:pPr>
        <w:shd w:val="clear" w:color="auto" w:fill="E7F3F5"/>
        <w:spacing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La dirección y el control son funciones: 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F5011">
        <w:rPr>
          <w:rFonts w:ascii="Arial" w:hAnsi="Arial" w:cs="Arial"/>
          <w:color w:val="001A1E"/>
          <w:sz w:val="23"/>
          <w:szCs w:val="23"/>
          <w:lang w:val="es-ES"/>
        </w:rPr>
        <w:t>Seleccione una: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39" type="#_x0000_t75" style="width:20.25pt;height:16.5pt">
            <v:imagedata r:id="rId8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a.Ejecutivas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40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b.Pre Ejecutivas</w:t>
      </w:r>
    </w:p>
    <w:p w:rsidR="00177823" w:rsidRPr="007F5011" w:rsidRDefault="00177823" w:rsidP="007F5011">
      <w:pPr>
        <w:shd w:val="clear" w:color="auto" w:fill="E7F3F5"/>
        <w:spacing w:after="0" w:line="240" w:lineRule="auto"/>
        <w:rPr>
          <w:rFonts w:ascii="Arial" w:hAnsi="Arial" w:cs="Arial"/>
          <w:color w:val="001A1E"/>
          <w:sz w:val="23"/>
          <w:szCs w:val="23"/>
          <w:lang w:val="es-ES"/>
        </w:rPr>
      </w:pPr>
      <w:r w:rsidRPr="007A2D70">
        <w:rPr>
          <w:rFonts w:ascii="Arial" w:hAnsi="Arial" w:cs="Arial"/>
          <w:color w:val="001A1E"/>
          <w:sz w:val="23"/>
          <w:szCs w:val="23"/>
          <w:lang w:val="en-US"/>
        </w:rPr>
        <w:pict>
          <v:shape id="_x0000_i1141" type="#_x0000_t75" style="width:20.25pt;height:16.5pt">
            <v:imagedata r:id="rId9" o:title=""/>
          </v:shape>
        </w:pict>
      </w:r>
      <w:r w:rsidRPr="007F5011">
        <w:rPr>
          <w:rFonts w:ascii="Arial" w:hAnsi="Arial" w:cs="Arial"/>
          <w:color w:val="001A1E"/>
          <w:sz w:val="23"/>
          <w:szCs w:val="23"/>
          <w:lang w:val="es-ES"/>
        </w:rPr>
        <w:t>c.Pre Ejecutivas y Ejecutivas</w:t>
      </w:r>
    </w:p>
    <w:p w:rsidR="00177823" w:rsidRPr="007F5011" w:rsidRDefault="00177823" w:rsidP="007F5011">
      <w:pPr>
        <w:shd w:val="clear" w:color="auto" w:fill="FCEFDC"/>
        <w:spacing w:after="120"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Respuesta correcta</w:t>
      </w:r>
    </w:p>
    <w:p w:rsidR="00177823" w:rsidRPr="007F5011" w:rsidRDefault="00177823" w:rsidP="007F5011">
      <w:pPr>
        <w:shd w:val="clear" w:color="auto" w:fill="FCEFDC"/>
        <w:spacing w:line="240" w:lineRule="auto"/>
        <w:rPr>
          <w:rFonts w:ascii="Arial" w:hAnsi="Arial" w:cs="Arial"/>
          <w:color w:val="8E662E"/>
          <w:sz w:val="23"/>
          <w:szCs w:val="23"/>
          <w:lang w:val="es-ES"/>
        </w:rPr>
      </w:pPr>
      <w:r w:rsidRPr="007F5011">
        <w:rPr>
          <w:rFonts w:ascii="Arial" w:hAnsi="Arial" w:cs="Arial"/>
          <w:color w:val="8E662E"/>
          <w:sz w:val="23"/>
          <w:szCs w:val="23"/>
          <w:lang w:val="es-ES"/>
        </w:rPr>
        <w:t>La respuesta correcta es: Ejecutivas</w:t>
      </w:r>
    </w:p>
    <w:p w:rsidR="00177823" w:rsidRPr="00455102" w:rsidRDefault="00177823">
      <w:pPr>
        <w:rPr>
          <w:lang w:val="es-ES"/>
        </w:rPr>
      </w:pPr>
    </w:p>
    <w:sectPr w:rsidR="00177823" w:rsidRPr="00455102" w:rsidSect="007A2D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102"/>
    <w:rsid w:val="00177823"/>
    <w:rsid w:val="00190028"/>
    <w:rsid w:val="003372CE"/>
    <w:rsid w:val="00455102"/>
    <w:rsid w:val="00487C85"/>
    <w:rsid w:val="007A2D70"/>
    <w:rsid w:val="007F5011"/>
    <w:rsid w:val="00994496"/>
    <w:rsid w:val="00DA18DD"/>
    <w:rsid w:val="00D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70"/>
    <w:pPr>
      <w:spacing w:after="160" w:line="259" w:lineRule="auto"/>
    </w:pPr>
    <w:rPr>
      <w:lang w:val="es-AR" w:eastAsia="en-US"/>
    </w:rPr>
  </w:style>
  <w:style w:type="paragraph" w:styleId="Heading3">
    <w:name w:val="heading 3"/>
    <w:basedOn w:val="Normal"/>
    <w:link w:val="Heading3Char"/>
    <w:uiPriority w:val="99"/>
    <w:qFormat/>
    <w:rsid w:val="00455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9"/>
    <w:qFormat/>
    <w:rsid w:val="00455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5510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5102"/>
    <w:rPr>
      <w:rFonts w:ascii="Times New Roman" w:hAnsi="Times New Roman" w:cs="Times New Roman"/>
      <w:b/>
      <w:bCs/>
      <w:sz w:val="24"/>
      <w:szCs w:val="24"/>
    </w:rPr>
  </w:style>
  <w:style w:type="character" w:customStyle="1" w:styleId="qno">
    <w:name w:val="qno"/>
    <w:basedOn w:val="DefaultParagraphFont"/>
    <w:uiPriority w:val="99"/>
    <w:rsid w:val="00455102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455102"/>
    <w:rPr>
      <w:rFonts w:cs="Times New Roman"/>
    </w:rPr>
  </w:style>
  <w:style w:type="paragraph" w:styleId="NormalWeb">
    <w:name w:val="Normal (Web)"/>
    <w:basedOn w:val="Normal"/>
    <w:uiPriority w:val="99"/>
    <w:semiHidden/>
    <w:rsid w:val="00455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nswernumber">
    <w:name w:val="answernumber"/>
    <w:basedOn w:val="DefaultParagraphFont"/>
    <w:uiPriority w:val="99"/>
    <w:rsid w:val="0045510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9002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F501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795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808">
              <w:marLeft w:val="0"/>
              <w:marRight w:val="0"/>
              <w:marTop w:val="0"/>
              <w:marBottom w:val="0"/>
              <w:divBdr>
                <w:top w:val="single" w:sz="2" w:space="0" w:color="B8DCE2"/>
                <w:left w:val="single" w:sz="2" w:space="0" w:color="B8DCE2"/>
                <w:bottom w:val="single" w:sz="2" w:space="0" w:color="B8DCE2"/>
                <w:right w:val="single" w:sz="2" w:space="0" w:color="B8DCE2"/>
              </w:divBdr>
              <w:divsChild>
                <w:div w:id="3750059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120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37500636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53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713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0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5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3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90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5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16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3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0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52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7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7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1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5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7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7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0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1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6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0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7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59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5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1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5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8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95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0064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5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0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2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0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6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7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8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6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73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6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2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2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6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8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60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19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3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2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5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7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9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5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29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1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80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7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4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8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2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3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7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0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42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7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36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28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9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0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8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3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37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7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4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4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70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70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9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6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1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63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02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71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70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9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00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60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1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30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7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59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3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7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1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28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80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4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6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4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0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2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1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7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7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5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0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9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91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31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5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74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7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7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8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7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4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1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1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99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8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2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2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3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1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1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4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3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8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2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0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7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57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0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0067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7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3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3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9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0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5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7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7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4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53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1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0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96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4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64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93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4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20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747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58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50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7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0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30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9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5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78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3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79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3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63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5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9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2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21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4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74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78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3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5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31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4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145">
          <w:marLeft w:val="0"/>
          <w:marRight w:val="0"/>
          <w:marTop w:val="0"/>
          <w:marBottom w:val="0"/>
          <w:divBdr>
            <w:top w:val="single" w:sz="2" w:space="0" w:color="FBE8CD"/>
            <w:left w:val="single" w:sz="2" w:space="0" w:color="FBE8CD"/>
            <w:bottom w:val="single" w:sz="2" w:space="0" w:color="FBE8CD"/>
            <w:right w:val="single" w:sz="2" w:space="0" w:color="FBE8CD"/>
          </w:divBdr>
          <w:divsChild>
            <w:div w:id="37500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39">
          <w:marLeft w:val="0"/>
          <w:marRight w:val="0"/>
          <w:marTop w:val="0"/>
          <w:marBottom w:val="0"/>
          <w:divBdr>
            <w:top w:val="single" w:sz="2" w:space="0" w:color="B8DCE2"/>
            <w:left w:val="single" w:sz="2" w:space="0" w:color="B8DCE2"/>
            <w:bottom w:val="single" w:sz="2" w:space="0" w:color="B8DCE2"/>
            <w:right w:val="single" w:sz="2" w:space="0" w:color="B8DCE2"/>
          </w:divBdr>
          <w:divsChild>
            <w:div w:id="375006585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9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8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5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59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89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59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9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2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74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1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0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2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0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7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0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30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7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3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3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4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6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88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0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8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6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71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8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45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3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70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4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0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5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0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0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0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8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94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52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6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14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47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7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40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8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7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9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6034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01">
              <w:marLeft w:val="0"/>
              <w:marRight w:val="0"/>
              <w:marTop w:val="0"/>
              <w:marBottom w:val="0"/>
              <w:divBdr>
                <w:top w:val="single" w:sz="2" w:space="0" w:color="B8DCE2"/>
                <w:left w:val="single" w:sz="2" w:space="0" w:color="B8DCE2"/>
                <w:bottom w:val="single" w:sz="2" w:space="0" w:color="B8DCE2"/>
                <w:right w:val="single" w:sz="2" w:space="0" w:color="B8DCE2"/>
              </w:divBdr>
              <w:divsChild>
                <w:div w:id="375006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71">
          <w:marLeft w:val="0"/>
          <w:marRight w:val="0"/>
          <w:marTop w:val="0"/>
          <w:marBottom w:val="432"/>
          <w:divBdr>
            <w:top w:val="single" w:sz="6" w:space="6" w:color="CAD0D7"/>
            <w:left w:val="single" w:sz="6" w:space="6" w:color="CAD0D7"/>
            <w:bottom w:val="single" w:sz="6" w:space="6" w:color="CAD0D7"/>
            <w:right w:val="single" w:sz="6" w:space="6" w:color="CAD0D7"/>
          </w:divBdr>
          <w:divsChild>
            <w:div w:id="37500605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06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54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8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8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73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14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6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58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5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05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74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7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58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7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2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39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2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1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597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1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3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4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0631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8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0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8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8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1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7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0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00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0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9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0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04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6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61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6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7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0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9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15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7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0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8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2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62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1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3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2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3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3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5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43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8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5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34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81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1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7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5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1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4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4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1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8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4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5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8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34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4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15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26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9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0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72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2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4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2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46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1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6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8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4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8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669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85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02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6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257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35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3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7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64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72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30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3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7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6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0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8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39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4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6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72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67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39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8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95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06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71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3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8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71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75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30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27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1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4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49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22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1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8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3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3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3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0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3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3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695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6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7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35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3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5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68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70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697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0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0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3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7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23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68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7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70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2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76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85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8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22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8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1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709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49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78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0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93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70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9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1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8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69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60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72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007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9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85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2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67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598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6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2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71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4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1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70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1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2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0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41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4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72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78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849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4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75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9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06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737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34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6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94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1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3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00622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69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2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7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1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0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9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60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0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71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0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21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5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1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14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5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154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2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8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0734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0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14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2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617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0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61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0679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74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7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6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59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456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71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3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97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1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43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9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1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97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4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6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738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4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063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73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3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4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71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25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00675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9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07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073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97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18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61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0072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36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63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58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0071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67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4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73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5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750057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1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697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614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375005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062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00636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75007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hyperlink" Target="https://economia-administracion.campusvirtual.ucasal.edu.ar/mod/resource/view.php?id=218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10</Pages>
  <Words>1556</Words>
  <Characters>8562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WinuE</cp:lastModifiedBy>
  <cp:revision>2</cp:revision>
  <dcterms:created xsi:type="dcterms:W3CDTF">2021-06-03T15:23:00Z</dcterms:created>
  <dcterms:modified xsi:type="dcterms:W3CDTF">2021-07-01T13:37:00Z</dcterms:modified>
</cp:coreProperties>
</file>