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3680"/>
      </w:tblGrid>
      <w:tr w:rsidR="001004DE" w:rsidRPr="008C2E7E" w:rsidTr="009B2D89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004DE" w:rsidRPr="009B2D89" w:rsidRDefault="001004DE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004DE" w:rsidRPr="009B2D89" w:rsidRDefault="001004DE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viernes, 28 de mayo de 2021, 22:00</w:t>
            </w:r>
          </w:p>
        </w:tc>
      </w:tr>
      <w:tr w:rsidR="001004DE" w:rsidRPr="008C2E7E" w:rsidTr="009B2D89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004DE" w:rsidRPr="009B2D89" w:rsidRDefault="001004DE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004DE" w:rsidRPr="009B2D89" w:rsidRDefault="001004DE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Finalizado</w:t>
            </w:r>
          </w:p>
        </w:tc>
      </w:tr>
      <w:tr w:rsidR="001004DE" w:rsidRPr="008C2E7E" w:rsidTr="009B2D89">
        <w:tc>
          <w:tcPr>
            <w:tcW w:w="2400" w:type="dxa"/>
            <w:tcBorders>
              <w:top w:val="nil"/>
            </w:tcBorders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004DE" w:rsidRPr="009B2D89" w:rsidRDefault="001004DE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004DE" w:rsidRPr="009B2D89" w:rsidRDefault="001004DE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viernes, 28 de mayo de 2021, 22:20</w:t>
            </w:r>
          </w:p>
        </w:tc>
      </w:tr>
      <w:tr w:rsidR="001004DE" w:rsidRPr="008C2E7E" w:rsidTr="009B2D89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1004DE" w:rsidRPr="009B2D89" w:rsidRDefault="001004DE" w:rsidP="009B2D89">
            <w:pPr>
              <w:spacing w:after="0" w:line="315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1004DE" w:rsidRPr="009B2D89" w:rsidRDefault="001004DE" w:rsidP="009B2D89">
            <w:pPr>
              <w:spacing w:after="0" w:line="315" w:lineRule="atLeas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9B2D89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20 minutos 28 segundos</w:t>
            </w:r>
          </w:p>
        </w:tc>
      </w:tr>
    </w:tbl>
    <w:p w:rsidR="001004DE" w:rsidRPr="009B2D89" w:rsidRDefault="001004DE" w:rsidP="009B2D8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ES"/>
        </w:rPr>
      </w:pPr>
      <w:r w:rsidRPr="009B2D89">
        <w:rPr>
          <w:rFonts w:ascii="Arial" w:hAnsi="Arial" w:cs="Arial"/>
          <w:vanish/>
          <w:sz w:val="16"/>
          <w:szCs w:val="16"/>
          <w:lang w:eastAsia="es-ES"/>
        </w:rPr>
        <w:t>Principio del formulario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El juez, al momento de resolver un conflicto comercial, se encuentra obligado a aplicar las fuentes materiales: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6" type="#_x0000_t75" style="width:18pt;height:15.7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7" type="#_x0000_t75" style="width:18pt;height:15.7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28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empresa: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9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val="es-AR" w:eastAsia="es-ES"/>
        </w:rPr>
        <w:t>Es un objeto de derecho.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0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sujeto de derecho.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1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autonomía de la voluntad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2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principio básico del Derecho de los contratos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3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principio básico del Derecho Administrativo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4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el grado de autonomía de las provincias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4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5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Una sucursal tiene personalidad jurídica distinta de la de su sociedad matriz: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6" type="#_x0000_t75" style="width:18pt;height:15.7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7" type="#_x0000_t75" style="width:18pt;height:15.7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5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8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Los usos y costumbres funcionan como fuente formal del derecho: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9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Siempre.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0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Nunca, siempre funcionan como fuente material del derecho.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1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Cuando las leyes o los interesados se refieren a ellos o en situaciones no regladas legalmente, siempre que no sean contrarios a derecho.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6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2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agencia: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3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El agente es un empleado o dependiente del principal.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4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forma asociativa con personalidad jurídica.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5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contrato entre empresarios independientes.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7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6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En sus orígenes, el Derecho Comercial ¿Qué concepción adoptó?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7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Subjetiva.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8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Objetiva.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9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Mixta.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8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0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En la empresa: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1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Los derechos y obligaciones se imputan a la empresa.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2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Los derechos y obligaciones se imputan al empresario individual o colectivo que la dirige.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3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Ninguna de las anteriores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9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4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Para transferir el Fondo de Comercio se necesita publicar dicha transferencia en el Boletín Oficial: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5" type="#_x0000_t75" style="width:18pt;height:15.7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6" type="#_x0000_t75" style="width:18pt;height:15.7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10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7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filial: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8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Tiene personalidad jurídica pero su controlante debe responder por sus deudas y obligaciones.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9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ente sin personalidad jurídica.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0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sociedad con personalidad jurídica distinta de la sociedad que la controla.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11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1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sucursal: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2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oficina en un domicilio distinto de la sociedad y con personalidad jurídica, por ejemplo, la del Banco Galicia SA de Salta.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3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en una entidad con personalidad jurídica propia, por ejemplo, el Banco Galicia SA de Salta.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4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oficina o dependencia administrativa sin personalidad jurídica, por ejemplo, la del Banco Galicia SA de Salta.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12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5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El código de comercio de 1862 rigió para todo el territorio nacional hasta el año: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6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2000.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7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2015.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8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2005.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13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9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La autonomía de la voluntad está relacionada con: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0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causa del contrato.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1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interpretación y ejecución de buena fe de los contratos.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2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libertad para celebrar un contrato y determinar su contenido, convirtiendo a dicha voluntad en ley.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14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3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libertad de contratar...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4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son libres para celebrar un contrato y determinar su contenido sin necesidad de aplicar las normas dispositivas del Código Civil y Comercial de la Nación.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5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pueden celebrar cualquier tipo de contrato siempre y cuando sean sellados en la Dirección de Rentas. Si no, son nulos.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6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Significa que las partes son libres para celebrar cualquiera de los contratos previstos en la ley.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15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7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Es Sujeto de Derecho: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8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Empresa.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9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La Sociedad.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0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El Fondo de Comercio.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1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Todos los anteriormente mencionados.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16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2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Una filial tiene personalidad jurídica distinta de la de su sociedad matriz: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3" type="#_x0000_t75" style="width:18pt;height:15.75pt">
            <v:imagedata r:id="rId6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4" type="#_x0000_t75" style="width:18pt;height:15.75pt">
            <v:imagedata r:id="rId5" o:title=""/>
          </v:shape>
        </w:pict>
      </w: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17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5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b/>
          <w:bCs/>
          <w:color w:val="001A1E"/>
          <w:sz w:val="27"/>
          <w:szCs w:val="27"/>
          <w:lang w:eastAsia="es-ES"/>
        </w:rPr>
        <w:t>Los Estados Contables comprenden, como mínimo: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6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 estado de situación patrimonial y un estado de resultados.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7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 estado de flujo de efectivo y un balance general.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8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memoria y un estado de resultado.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18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9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Una filial: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0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 distribuidor con derechos exclusivos en una región geográfica determinada.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1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sociedad controlada por otra sociedad.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2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 una sede secundaria de una sociedad con otro domicilio.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19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3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Un contrato típico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4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exige una determinada forma para su validez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5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está previsto en la Ley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6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forma parte de los usos y costumbres</w:t>
      </w:r>
    </w:p>
    <w:p w:rsidR="001004DE" w:rsidRPr="009B2D89" w:rsidRDefault="001004DE" w:rsidP="009B2D89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9B2D89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20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1004DE" w:rsidRPr="009B2D89" w:rsidRDefault="001004DE" w:rsidP="009B2D89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Puntúa como 0,50</w:t>
      </w:r>
    </w:p>
    <w:p w:rsidR="001004DE" w:rsidRPr="009B2D89" w:rsidRDefault="001004DE" w:rsidP="009B2D89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3D16B5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7" type="#_x0000_t75" style="width:1in;height:1in">
            <v:imagedata r:id="rId4" o:title=""/>
          </v:shape>
        </w:pict>
      </w:r>
      <w:r w:rsidRPr="009B2D89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1004DE" w:rsidRPr="009B2D89" w:rsidRDefault="001004DE" w:rsidP="009B2D89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9B2D89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b/>
          <w:bCs/>
          <w:color w:val="001A1E"/>
          <w:sz w:val="23"/>
          <w:szCs w:val="23"/>
          <w:lang w:val="es-AR" w:eastAsia="es-ES"/>
        </w:rPr>
        <w:t>El Código de Comercio de 1862 fue redactado por: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8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Dalmacio Vélez Sársfield y Eduardo Acevedo.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9" type="#_x0000_t75" style="width:18pt;height:15.75pt">
            <v:imagedata r:id="rId6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1004DE" w:rsidRPr="009B2D89" w:rsidRDefault="001004DE" w:rsidP="009B2D89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Dalmacio Vélez Sársfield.</w: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3D16B5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100" type="#_x0000_t75" style="width:18pt;height:15.75pt">
            <v:imagedata r:id="rId5" o:title=""/>
          </v:shape>
        </w:pict>
      </w:r>
    </w:p>
    <w:p w:rsidR="001004DE" w:rsidRPr="009B2D89" w:rsidRDefault="001004DE" w:rsidP="009B2D89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1004DE" w:rsidRPr="009B2D89" w:rsidRDefault="001004DE" w:rsidP="009B2D89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9B2D89">
        <w:rPr>
          <w:rFonts w:ascii="Century Gothic" w:hAnsi="Century Gothic"/>
          <w:color w:val="001A1E"/>
          <w:sz w:val="23"/>
          <w:szCs w:val="23"/>
          <w:lang w:eastAsia="es-ES"/>
        </w:rPr>
        <w:t>Eduardo Acevedo.</w:t>
      </w:r>
    </w:p>
    <w:p w:rsidR="001004DE" w:rsidRDefault="001004DE">
      <w:bookmarkStart w:id="0" w:name="_GoBack"/>
      <w:bookmarkEnd w:id="0"/>
    </w:p>
    <w:sectPr w:rsidR="001004DE" w:rsidSect="003D1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D89"/>
    <w:rsid w:val="001004DE"/>
    <w:rsid w:val="003D16B5"/>
    <w:rsid w:val="0079201D"/>
    <w:rsid w:val="008C2E7E"/>
    <w:rsid w:val="009B2D89"/>
    <w:rsid w:val="00F031BA"/>
    <w:rsid w:val="00F4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5"/>
    <w:pPr>
      <w:spacing w:after="160" w:line="259" w:lineRule="auto"/>
    </w:pPr>
    <w:rPr>
      <w:lang w:val="es-ES" w:eastAsia="en-US"/>
    </w:rPr>
  </w:style>
  <w:style w:type="paragraph" w:styleId="Heading3">
    <w:name w:val="heading 3"/>
    <w:basedOn w:val="Normal"/>
    <w:link w:val="Heading3Char"/>
    <w:uiPriority w:val="99"/>
    <w:qFormat/>
    <w:rsid w:val="009B2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9B2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B2D89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2D89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B2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B2D89"/>
    <w:rPr>
      <w:rFonts w:ascii="Arial" w:hAnsi="Arial" w:cs="Arial"/>
      <w:vanish/>
      <w:sz w:val="16"/>
      <w:szCs w:val="16"/>
      <w:lang w:eastAsia="es-ES"/>
    </w:rPr>
  </w:style>
  <w:style w:type="character" w:customStyle="1" w:styleId="qno">
    <w:name w:val="qno"/>
    <w:basedOn w:val="DefaultParagraphFont"/>
    <w:uiPriority w:val="99"/>
    <w:rsid w:val="009B2D89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9B2D89"/>
    <w:rPr>
      <w:rFonts w:cs="Times New Roman"/>
    </w:rPr>
  </w:style>
  <w:style w:type="paragraph" w:styleId="NormalWeb">
    <w:name w:val="Normal (Web)"/>
    <w:basedOn w:val="Normal"/>
    <w:uiPriority w:val="99"/>
    <w:semiHidden/>
    <w:rsid w:val="009B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9B2D89"/>
    <w:rPr>
      <w:rFonts w:cs="Times New Roman"/>
      <w:b/>
      <w:bCs/>
    </w:rPr>
  </w:style>
  <w:style w:type="character" w:customStyle="1" w:styleId="answernumber">
    <w:name w:val="answernumber"/>
    <w:basedOn w:val="DefaultParagraphFont"/>
    <w:uiPriority w:val="99"/>
    <w:rsid w:val="009B2D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9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04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7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13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32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3429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0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2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29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2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3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29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7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3432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29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2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0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0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09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3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16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2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0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0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31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3432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1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3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0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5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29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29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3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32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3430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3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33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3430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31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34318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1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1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0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2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3430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1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4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2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3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29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1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1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3433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20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29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2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0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02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1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2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2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2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2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2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4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32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34328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29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0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0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2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6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29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29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296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0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2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29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0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0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30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2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8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1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3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0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1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3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2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0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3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12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3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32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33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3431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32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1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33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19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813430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32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321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7813430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32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907</Words>
  <Characters>4989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Gérik</dc:creator>
  <cp:keywords/>
  <dc:description/>
  <cp:lastModifiedBy>WinuE</cp:lastModifiedBy>
  <cp:revision>2</cp:revision>
  <dcterms:created xsi:type="dcterms:W3CDTF">2021-05-29T01:22:00Z</dcterms:created>
  <dcterms:modified xsi:type="dcterms:W3CDTF">2021-05-31T13:03:00Z</dcterms:modified>
</cp:coreProperties>
</file>